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>
      <w:pPr>
        <w:pStyle w:val="4"/>
        <w:shd w:val="clear" w:fill="FFFFFF"/>
        <w:spacing w:lineRule="exact" w:line="322" w:before="0" w:after="0"/>
        <w:ind w:left="0" w:right="0" w:hanging="0"/>
        <w:jc w:val="left"/>
        <w:rPr>
          <w:lang w:val="ru-RU"/>
        </w:rPr>
      </w:pPr>
      <w:r>
        <w:rPr>
          <w:rStyle w:val="FontStyle11"/>
          <w:rFonts w:eastAsia="Lucida Sans Unicode"/>
          <w:b w:val="false"/>
          <w:bCs/>
          <w:i w:val="false"/>
          <w:color w:val="000000"/>
        </w:rPr>
        <w:t xml:space="preserve">Согласовано: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 xml:space="preserve">Утверждено </w:t>
      </w:r>
    </w:p>
    <w:p>
      <w:pPr>
        <w:pStyle w:val="4"/>
        <w:shd w:val="clear" w:fill="FFFFFF"/>
        <w:spacing w:lineRule="exact" w:line="322" w:before="0" w:after="0"/>
        <w:ind w:left="0" w:right="0" w:hanging="0"/>
        <w:jc w:val="left"/>
        <w:rPr>
          <w:lang w:val="ru-RU"/>
        </w:rPr>
      </w:pPr>
      <w:r>
        <w:rPr>
          <w:rStyle w:val="FontStyle11"/>
          <w:rFonts w:eastAsia="Lucida Sans Unicode"/>
          <w:b w:val="false"/>
          <w:bCs/>
          <w:i w:val="false"/>
          <w:color w:val="000000"/>
        </w:rPr>
        <w:t xml:space="preserve">Председатель  совета   трудового  коллектива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 xml:space="preserve">приказом  директора </w:t>
      </w:r>
    </w:p>
    <w:p>
      <w:pPr>
        <w:pStyle w:val="4"/>
        <w:shd w:val="clear" w:fill="FFFFFF"/>
        <w:spacing w:lineRule="exact" w:line="322" w:before="0" w:after="0"/>
        <w:ind w:left="0" w:right="0" w:hanging="0"/>
        <w:jc w:val="left"/>
        <w:rPr>
          <w:lang w:val="ru-RU"/>
        </w:rPr>
      </w:pPr>
      <w:r>
        <w:rPr>
          <w:rStyle w:val="FontStyle11"/>
          <w:rFonts w:eastAsia="Lucida Sans Unicode"/>
          <w:b w:val="false"/>
          <w:bCs/>
          <w:i w:val="false"/>
          <w:color w:val="000000"/>
        </w:rPr>
        <w:t xml:space="preserve">________________ Н.В.Маслова                                                                                 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 «КЦСОН  по  Пучежскому и Лухскому</w:t>
      </w:r>
    </w:p>
    <w:p>
      <w:pPr>
        <w:pStyle w:val="4"/>
        <w:shd w:val="clear" w:fill="FFFFFF"/>
        <w:spacing w:lineRule="exact" w:line="322" w:before="0" w:after="0"/>
        <w:ind w:left="0" w:right="0" w:hanging="0"/>
        <w:jc w:val="left"/>
        <w:rPr>
          <w:lang w:val="ru-RU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«17» марта  2021г.                                                                                                                                           муниципальным  районам»</w:t>
      </w:r>
    </w:p>
    <w:p>
      <w:pPr>
        <w:pStyle w:val="4"/>
        <w:shd w:val="clear" w:fill="FFFFFF"/>
        <w:spacing w:lineRule="exact" w:line="322" w:before="0" w:after="0"/>
        <w:ind w:left="0" w:right="0" w:hanging="0"/>
        <w:jc w:val="left"/>
        <w:rPr>
          <w:lang w:val="ru-RU"/>
        </w:rPr>
      </w:pPr>
      <w:bookmarkStart w:id="0" w:name="__DdeLink__1770_2704527768"/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bookmarkEnd w:id="0"/>
      <w:r>
        <w:rPr>
          <w:rFonts w:eastAsia="Times New Roman" w:cs="Times New Roman"/>
          <w:b w:val="false"/>
          <w:bCs/>
          <w:color w:val="000000"/>
          <w:sz w:val="22"/>
          <w:szCs w:val="22"/>
          <w:lang w:val="ru-RU" w:eastAsia="ru-RU"/>
        </w:rPr>
        <w:t xml:space="preserve">от   17.03.2021г.  № 137-о.д. </w:t>
      </w:r>
    </w:p>
    <w:p>
      <w:pPr>
        <w:pStyle w:val="Style110"/>
        <w:shd w:val="clear" w:color="auto" w:fill="auto"/>
        <w:bidi w:val="0"/>
        <w:spacing w:lineRule="exact" w:line="322" w:before="0" w:after="0"/>
        <w:ind w:left="440" w:firstLine="1140"/>
        <w:jc w:val="left"/>
        <w:rPr>
          <w:rStyle w:val="FontStyle11"/>
          <w:rFonts w:eastAsia="Lucida Sans Unicode"/>
          <w:b w:val="false"/>
          <w:b w:val="false"/>
          <w:i w:val="false"/>
          <w:i w:val="false"/>
        </w:rPr>
      </w:pPr>
      <w:r>
        <w:rPr>
          <w:rFonts w:eastAsia="Lucida Sans Unicode"/>
          <w:b w:val="false"/>
          <w:i w:val="false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hanging="0"/>
        <w:jc w:val="center"/>
        <w:rPr/>
      </w:pPr>
      <w:r>
        <w:rPr>
          <w:rStyle w:val="20pt"/>
          <w:b/>
          <w:sz w:val="28"/>
          <w:szCs w:val="28"/>
        </w:rPr>
        <w:t xml:space="preserve">  </w:t>
      </w:r>
      <w:r>
        <w:rPr>
          <w:rStyle w:val="20pt"/>
          <w:b/>
          <w:sz w:val="32"/>
          <w:szCs w:val="32"/>
        </w:rPr>
        <w:t xml:space="preserve">     </w:t>
      </w:r>
      <w:r>
        <w:rPr>
          <w:rStyle w:val="20pt"/>
          <w:b/>
          <w:sz w:val="32"/>
          <w:szCs w:val="32"/>
        </w:rPr>
        <w:t>ПОЛОЖЕНИЕ</w:t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/>
      </w:pPr>
      <w:r>
        <w:rPr>
          <w:rStyle w:val="20pt"/>
          <w:b/>
          <w:sz w:val="28"/>
          <w:szCs w:val="28"/>
        </w:rPr>
        <w:t xml:space="preserve">о порядке информирования работодателя о возникновении конфликта интересов и урегулирования выявленного конфликта интересов в </w:t>
      </w:r>
      <w:r>
        <w:rPr>
          <w:rStyle w:val="20pt"/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бюджетном </w:t>
      </w:r>
      <w:r>
        <w:rPr>
          <w:rStyle w:val="20pt"/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учреждении социального обслуживания Ивановской области "Комплексный центр социального обслуживания населения  по Пучежскому и Лухскому муниципальным районам"</w:t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8"/>
        <w:shd w:val="clear" w:color="auto" w:fill="auto"/>
        <w:spacing w:lineRule="exact" w:line="322" w:before="0" w:after="0"/>
        <w:ind w:left="440" w:firstLine="1140"/>
        <w:jc w:val="center"/>
        <w:rPr>
          <w:rStyle w:val="20p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63"/>
        <w:shd w:val="clear" w:color="auto" w:fill="auto"/>
        <w:spacing w:lineRule="exact" w:line="322" w:before="0" w:after="333"/>
        <w:ind w:firstLine="760"/>
        <w:jc w:val="both"/>
        <w:rPr/>
      </w:pPr>
      <w:r>
        <w:rPr/>
        <w:t xml:space="preserve">Настоящее Положение о порядке информирования работодателя о возникновении конфликта интересов и урегулирования выявленного конфликта интересов в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бюджетном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учреждении социального обслуживания Ивановской области "Комплексный центр социального обслуживания населения по Пучежскому и Лухскому муниципальным районам"</w:t>
      </w:r>
      <w:r>
        <w:rPr/>
        <w:t xml:space="preserve"> (далее - Положение) разработано в соответствии с требованиями Федерального закона от 25.12.2008 № 273-ФЗ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коррупции», разработанными Министерством труда и социальной защиты Российской Федерации. Настоящее Положение определяет в рамках реализации уставных целей и задач в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бюджетном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учреждении социального обслуживания Ивановской области "Комплексный центр социального обслуживания населения по Пучежскому и Лухскому муниципальным районам"</w:t>
      </w:r>
      <w:r>
        <w:rPr/>
        <w:t xml:space="preserve"> (далее - Центр) систему мер по предотвращению и урегулированию конфликта интересов в Центре.</w:t>
      </w:r>
    </w:p>
    <w:p>
      <w:pPr>
        <w:pStyle w:val="63"/>
        <w:numPr>
          <w:ilvl w:val="0"/>
          <w:numId w:val="1"/>
        </w:numPr>
        <w:shd w:val="clear" w:color="auto" w:fill="auto"/>
        <w:tabs>
          <w:tab w:val="left" w:pos="4246" w:leader="none"/>
        </w:tabs>
        <w:spacing w:lineRule="exact" w:line="280" w:before="0" w:after="364"/>
        <w:ind w:left="3560" w:hanging="0"/>
        <w:jc w:val="both"/>
        <w:rPr/>
      </w:pPr>
      <w:r>
        <w:rPr/>
        <w:t>Общие положения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18" w:leader="none"/>
        </w:tabs>
        <w:spacing w:lineRule="exact" w:line="322" w:before="0" w:after="0"/>
        <w:ind w:firstLine="760"/>
        <w:jc w:val="both"/>
        <w:rPr/>
      </w:pPr>
      <w:r>
        <w:rPr/>
        <w:t>Основной задачей деятельности Центра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18" w:leader="none"/>
        </w:tabs>
        <w:spacing w:lineRule="exact" w:line="322" w:before="0" w:after="0"/>
        <w:ind w:firstLine="760"/>
        <w:jc w:val="both"/>
        <w:rPr/>
      </w:pPr>
      <w:r>
        <w:rPr/>
        <w:t xml:space="preserve">В основу работы по управлению конфликтом интересов в Центре положены следующие </w:t>
      </w:r>
      <w:r>
        <w:rPr>
          <w:rStyle w:val="612pt1"/>
          <w:b w:val="false"/>
          <w:sz w:val="28"/>
          <w:szCs w:val="28"/>
        </w:rPr>
        <w:t>прин</w:t>
      </w:r>
      <w:r>
        <w:rPr>
          <w:rStyle w:val="612pt1"/>
          <w:b w:val="false"/>
          <w:sz w:val="28"/>
          <w:szCs w:val="28"/>
          <w:u w:val="none"/>
        </w:rPr>
        <w:t>ц</w:t>
      </w:r>
      <w:r>
        <w:rPr>
          <w:rStyle w:val="612pt1"/>
          <w:b w:val="false"/>
          <w:sz w:val="28"/>
          <w:szCs w:val="28"/>
        </w:rPr>
        <w:t>ипы</w:t>
      </w:r>
      <w:r>
        <w:rPr>
          <w:rStyle w:val="612pt1"/>
        </w:rPr>
        <w:t>: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18" w:leader="none"/>
        </w:tabs>
        <w:spacing w:lineRule="exact" w:line="322" w:before="0" w:after="0"/>
        <w:ind w:firstLine="760"/>
        <w:jc w:val="both"/>
        <w:rPr/>
      </w:pPr>
      <w:r>
        <w:rPr/>
        <w:t>обязательность раскрытия сведений о реальном или потенциальном конфликте интересов;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27" w:leader="none"/>
        </w:tabs>
        <w:spacing w:lineRule="exact" w:line="322" w:before="0" w:after="0"/>
        <w:ind w:firstLine="760"/>
        <w:jc w:val="both"/>
        <w:rPr/>
      </w:pPr>
      <w:r>
        <w:rPr/>
        <w:t>индивидуальное рассмотрение и оценка репутационных рисков для Центра при выявлении каждого конфликта интересов и его урегулирование;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27" w:leader="none"/>
        </w:tabs>
        <w:spacing w:lineRule="exact" w:line="322" w:before="0" w:after="0"/>
        <w:ind w:firstLine="760"/>
        <w:jc w:val="both"/>
        <w:rPr/>
      </w:pPr>
      <w:r>
        <w:rPr/>
        <w:t>конфиденциальность процесса раскрытия сведений о конфликте интересов и процесса его урегулирования;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22" w:leader="none"/>
        </w:tabs>
        <w:spacing w:lineRule="exact" w:line="322" w:before="0" w:after="0"/>
        <w:ind w:firstLine="760"/>
        <w:jc w:val="both"/>
        <w:rPr/>
      </w:pPr>
      <w:r>
        <w:rPr/>
        <w:t>соблюдение баланса интересов Центра и работника при урегулировании конфликта интересов;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22" w:leader="none"/>
        </w:tabs>
        <w:spacing w:lineRule="exact" w:line="322" w:before="0" w:after="0"/>
        <w:ind w:firstLine="760"/>
        <w:jc w:val="both"/>
        <w:rPr/>
      </w:pPr>
      <w:r>
        <w:rPr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Центром.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17" w:before="0" w:after="0"/>
        <w:ind w:firstLine="760"/>
        <w:jc w:val="both"/>
        <w:rPr/>
      </w:pPr>
      <w:r>
        <w:rPr/>
        <w:t>Действие Положения распространяется на всех работников Центра вне зависимости от уровня занимаемой должности.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22" w:before="0" w:after="0"/>
        <w:ind w:firstLine="760"/>
        <w:jc w:val="both"/>
        <w:rPr/>
      </w:pPr>
      <w:r>
        <w:rPr/>
        <w:t>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Центра.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22" w:before="0" w:after="300"/>
        <w:ind w:firstLine="760"/>
        <w:jc w:val="both"/>
        <w:rPr/>
      </w:pPr>
      <w:r>
        <w:rPr/>
        <w:t>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Центра или угрозу возникновения противоречия, которое способно привести к причинению вреда законным интересам Центра.</w:t>
      </w:r>
    </w:p>
    <w:p>
      <w:pPr>
        <w:pStyle w:val="63"/>
        <w:numPr>
          <w:ilvl w:val="0"/>
          <w:numId w:val="1"/>
        </w:numPr>
        <w:shd w:val="clear" w:color="auto" w:fill="auto"/>
        <w:tabs>
          <w:tab w:val="left" w:pos="1715" w:leader="none"/>
        </w:tabs>
        <w:spacing w:lineRule="exact" w:line="322" w:before="0" w:after="300"/>
        <w:ind w:left="1840" w:right="1680" w:hanging="480"/>
        <w:jc w:val="center"/>
        <w:rPr/>
      </w:pPr>
      <w:r>
        <w:rPr/>
        <w:t>Процедура информирования работниками учреждения работодателя о возникновения конфликта интересов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22" w:before="0" w:after="0"/>
        <w:ind w:firstLine="760"/>
        <w:jc w:val="both"/>
        <w:rPr/>
      </w:pPr>
      <w:r>
        <w:rPr/>
        <w:t>В целях недопущения любой возможности возникновения конфликта интересов работник обязан уведомить директора Центра (в случае его отсутствия – и.о.директора) и своего непосредственного руководителя о возникшем конфликте интересов или о возможности его возникновения.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22" w:before="0" w:after="0"/>
        <w:ind w:firstLine="760"/>
        <w:jc w:val="both"/>
        <w:rPr/>
      </w:pPr>
      <w:r>
        <w:rPr/>
        <w:t>Уведомление о возникшем конфликте интересов или о возможности его возникновения (далее - Уведомление) составляется по образцу (приложение 1 к настоящему Положению).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22" w:before="0" w:after="0"/>
        <w:ind w:firstLine="760"/>
        <w:jc w:val="both"/>
        <w:rPr/>
      </w:pPr>
      <w:r>
        <w:rPr/>
        <w:t>В течение одного рабочего дня Уведомление подлежит обязательной регистрации в специальном Журнале регистрации уведомлений о возникшем конфликте интересов или о возможности его возникновения (приложение 2 к настоящему Положению), который должен быть прошит, пронумерован и заверен печатью.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22" w:before="0" w:after="0"/>
        <w:ind w:firstLine="760"/>
        <w:jc w:val="both"/>
        <w:rPr/>
      </w:pPr>
      <w:r>
        <w:rPr/>
        <w:t>Работник Центра, ответственный по приказу, докладывает директору Центра (в случае его отсутствия - заместителю директора) о поступившем Уведомлении.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22" w:before="0" w:after="0"/>
        <w:ind w:firstLine="760"/>
        <w:jc w:val="both"/>
        <w:rPr/>
      </w:pPr>
      <w:r>
        <w:rPr/>
        <w:t>По результатам рассмотрения Уведомления директор Центра (в случае его отсутствия – и.о. директора) принимает одно из следующих решений: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75" w:leader="none"/>
        </w:tabs>
        <w:spacing w:lineRule="exact" w:line="322" w:before="0" w:after="0"/>
        <w:ind w:firstLine="760"/>
        <w:jc w:val="both"/>
        <w:rPr/>
      </w:pPr>
      <w:r>
        <w:rPr/>
        <w:t>об отсутствии конфликта интересов;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75" w:leader="none"/>
        </w:tabs>
        <w:spacing w:lineRule="exact" w:line="322" w:before="0" w:after="0"/>
        <w:ind w:firstLine="760"/>
        <w:jc w:val="both"/>
        <w:rPr/>
      </w:pPr>
      <w:r>
        <w:rPr/>
        <w:t>о наличии конфликта интересов и необходимости принятия мер по его урегулированию;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75" w:leader="none"/>
        </w:tabs>
        <w:spacing w:lineRule="exact" w:line="322" w:before="0" w:after="0"/>
        <w:ind w:firstLine="760"/>
        <w:jc w:val="both"/>
        <w:rPr/>
      </w:pPr>
      <w:r>
        <w:rPr/>
        <w:t>об организации проверки содержащихся в Уведомлении сведений.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22" w:before="0" w:after="0"/>
        <w:ind w:firstLine="760"/>
        <w:jc w:val="both"/>
        <w:rPr/>
      </w:pPr>
      <w:r>
        <w:rPr/>
        <w:t>Проверка содержащихся в Уведомлении сведений проводится в порядке, установленном законодательством Российской Федерации.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0" w:leader="none"/>
        </w:tabs>
        <w:spacing w:lineRule="exact" w:line="322" w:before="0" w:after="0"/>
        <w:ind w:firstLine="760"/>
        <w:jc w:val="both"/>
        <w:rPr/>
      </w:pPr>
      <w:r>
        <w:rPr/>
        <w:t>Материалы проверки докладываются работнику, ответственному</w:t>
      </w:r>
      <w:bookmarkStart w:id="1" w:name="_GoBack"/>
      <w:bookmarkEnd w:id="1"/>
      <w:r>
        <w:rPr/>
        <w:t xml:space="preserve"> за реализацию полномочий в сфере противодействия коррупции, директору Центра для принятия решения о направлении Уведомления и результатов проверки, содержащихся в нем сведений в соответствующую комиссию, утверждаемую приказом директора Центра.</w:t>
      </w:r>
    </w:p>
    <w:p>
      <w:pPr>
        <w:pStyle w:val="63"/>
        <w:shd w:val="clear" w:color="auto" w:fill="auto"/>
        <w:tabs>
          <w:tab w:val="left" w:pos="1420" w:leader="none"/>
        </w:tabs>
        <w:spacing w:lineRule="exact" w:line="322" w:before="0" w:after="0"/>
        <w:ind w:left="760" w:hanging="0"/>
        <w:jc w:val="both"/>
        <w:rPr/>
      </w:pPr>
      <w:r>
        <w:rPr/>
      </w:r>
    </w:p>
    <w:p>
      <w:pPr>
        <w:pStyle w:val="63"/>
        <w:numPr>
          <w:ilvl w:val="0"/>
          <w:numId w:val="1"/>
        </w:numPr>
        <w:shd w:val="clear" w:color="auto" w:fill="auto"/>
        <w:tabs>
          <w:tab w:val="left" w:pos="2058" w:leader="none"/>
        </w:tabs>
        <w:spacing w:lineRule="exact" w:line="322" w:before="0" w:after="300"/>
        <w:ind w:left="2520" w:right="1200" w:hanging="840"/>
        <w:jc w:val="center"/>
        <w:rPr/>
      </w:pPr>
      <w:r>
        <w:rPr/>
        <w:t>Основные обязанности работников в связи с раскрытием и урегулированием конфликта интересов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1" w:leader="none"/>
        </w:tabs>
        <w:spacing w:lineRule="exact" w:line="322" w:before="0" w:after="0"/>
        <w:ind w:firstLine="740"/>
        <w:jc w:val="both"/>
        <w:rPr/>
      </w:pPr>
      <w:r>
        <w:rPr/>
        <w:t>Основные обязанности работников в связи с раскрытием и урегулированием конфликта интересов включают в себя: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87" w:leader="none"/>
        </w:tabs>
        <w:spacing w:lineRule="exact" w:line="322" w:before="0" w:after="0"/>
        <w:ind w:firstLine="740"/>
        <w:jc w:val="both"/>
        <w:rPr/>
      </w:pPr>
      <w:r>
        <w:rPr/>
        <w:t>при принятии решений по деловым вопросам и выполнении своих трудовых обязанностей руководствоваться интересами Центра, без учета своих личных интересов, интересов своих родственников и друзей;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87" w:leader="none"/>
        </w:tabs>
        <w:spacing w:lineRule="exact" w:line="322" w:before="0" w:after="0"/>
        <w:ind w:firstLine="740"/>
        <w:jc w:val="both"/>
        <w:rPr/>
      </w:pPr>
      <w:r>
        <w:rPr/>
        <w:t>избегать (по возможности) ситуаций и обстоятельств, которые могут привести к конфликту интересов;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87" w:leader="none"/>
        </w:tabs>
        <w:spacing w:lineRule="exact" w:line="322" w:before="0" w:after="0"/>
        <w:ind w:firstLine="740"/>
        <w:jc w:val="both"/>
        <w:rPr/>
      </w:pPr>
      <w:r>
        <w:rPr/>
        <w:t>раскрывать возникший (реальный) или потенциальный конфликт Интересов;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1012" w:leader="none"/>
        </w:tabs>
        <w:spacing w:lineRule="exact" w:line="322" w:before="0" w:after="300"/>
        <w:ind w:firstLine="740"/>
        <w:jc w:val="both"/>
        <w:rPr/>
      </w:pPr>
      <w:r>
        <w:rPr/>
        <w:t>содействовать урегулированию возникшего конфликта интересов.</w:t>
      </w:r>
    </w:p>
    <w:p>
      <w:pPr>
        <w:pStyle w:val="63"/>
        <w:numPr>
          <w:ilvl w:val="0"/>
          <w:numId w:val="1"/>
        </w:numPr>
        <w:shd w:val="clear" w:color="auto" w:fill="auto"/>
        <w:tabs>
          <w:tab w:val="left" w:pos="2501" w:leader="none"/>
        </w:tabs>
        <w:spacing w:lineRule="exact" w:line="322" w:before="0" w:after="296"/>
        <w:ind w:left="1680" w:right="1700" w:firstLine="380"/>
        <w:jc w:val="center"/>
        <w:rPr/>
      </w:pPr>
      <w:r>
        <w:rPr/>
        <w:t>Порядок раскрытия конфликта интересов работником учреждения и порядок его урегулирования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1" w:leader="none"/>
        </w:tabs>
        <w:spacing w:lineRule="exact" w:line="326" w:before="0" w:after="0"/>
        <w:ind w:firstLine="740"/>
        <w:jc w:val="both"/>
        <w:rPr/>
      </w:pPr>
      <w:r>
        <w:rPr/>
        <w:t>В учреждении установлены следующие виды раскрытия конфликта интересов: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1012" w:leader="none"/>
        </w:tabs>
        <w:spacing w:lineRule="exact" w:line="322" w:before="0" w:after="0"/>
        <w:ind w:firstLine="740"/>
        <w:jc w:val="both"/>
        <w:rPr/>
      </w:pPr>
      <w:r>
        <w:rPr/>
        <w:t>раскрытие сведений о конфликте интересов при приеме на работу;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1012" w:leader="none"/>
        </w:tabs>
        <w:spacing w:lineRule="exact" w:line="322" w:before="0" w:after="0"/>
        <w:ind w:firstLine="740"/>
        <w:jc w:val="both"/>
        <w:rPr/>
      </w:pPr>
      <w:r>
        <w:rPr/>
        <w:t>раскрытие сведений о конфликте интересов при назначении на новую</w:t>
      </w:r>
    </w:p>
    <w:p>
      <w:pPr>
        <w:pStyle w:val="63"/>
        <w:shd w:val="clear" w:color="auto" w:fill="auto"/>
        <w:spacing w:lineRule="exact" w:line="322" w:before="0" w:after="0"/>
        <w:ind w:hanging="0"/>
        <w:jc w:val="left"/>
        <w:rPr/>
      </w:pPr>
      <w:r>
        <w:rPr/>
        <w:t>должность;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87" w:leader="none"/>
        </w:tabs>
        <w:spacing w:lineRule="exact" w:line="322" w:before="0" w:after="0"/>
        <w:ind w:firstLine="740"/>
        <w:jc w:val="both"/>
        <w:rPr/>
      </w:pPr>
      <w:r>
        <w:rPr/>
        <w:t>разовое раскрытие сведений по мере возникновения ситуаций конфликта интересов.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21" w:leader="none"/>
        </w:tabs>
        <w:spacing w:lineRule="exact" w:line="322" w:before="0" w:after="0"/>
        <w:ind w:firstLine="740"/>
        <w:jc w:val="both"/>
        <w:rPr/>
      </w:pPr>
      <w:r>
        <w:rPr/>
        <w:t>С целью оценки серьезности возникающих для Центра рисков и выбора наиболее подходящей формы урегулирования конфликтов интересов в учреждении используются следующие способы его разрешения: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92" w:leader="none"/>
        </w:tabs>
        <w:spacing w:lineRule="exact" w:line="322" w:before="0" w:after="0"/>
        <w:ind w:firstLine="740"/>
        <w:jc w:val="both"/>
        <w:rPr/>
      </w:pPr>
      <w:r>
        <w:rPr/>
        <w:t>ограничение доступа работника к конкретной информации, которая может затрагивать личные интересы работника;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87" w:leader="none"/>
        </w:tabs>
        <w:spacing w:lineRule="exact" w:line="322" w:before="0" w:after="0"/>
        <w:ind w:firstLine="740"/>
        <w:jc w:val="both"/>
        <w:rPr/>
      </w:pPr>
      <w:r>
        <w:rPr/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1017" w:leader="none"/>
        </w:tabs>
        <w:spacing w:lineRule="exact" w:line="322" w:before="0" w:after="0"/>
        <w:ind w:firstLine="740"/>
        <w:jc w:val="both"/>
        <w:rPr/>
      </w:pPr>
      <w:r>
        <w:rPr/>
        <w:t>пересмотр и изменение функциональных обязанностей работника;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87" w:leader="none"/>
        </w:tabs>
        <w:spacing w:lineRule="exact" w:line="322" w:before="0" w:after="0"/>
        <w:ind w:firstLine="740"/>
        <w:jc w:val="both"/>
        <w:rPr/>
      </w:pPr>
      <w:r>
        <w:rPr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87" w:leader="none"/>
        </w:tabs>
        <w:spacing w:lineRule="exact" w:line="322" w:before="0" w:after="0"/>
        <w:ind w:firstLine="740"/>
        <w:jc w:val="both"/>
        <w:rPr/>
      </w:pPr>
      <w:r>
        <w:rPr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92" w:leader="none"/>
        </w:tabs>
        <w:spacing w:lineRule="exact" w:line="322" w:before="0" w:after="0"/>
        <w:ind w:firstLine="740"/>
        <w:jc w:val="both"/>
        <w:rPr/>
      </w:pPr>
      <w:r>
        <w:rPr/>
        <w:t>отказ работника от своего личного интереса, порождающего конфликт с интересами организации;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1017" w:leader="none"/>
        </w:tabs>
        <w:spacing w:lineRule="exact" w:line="322" w:before="0" w:after="0"/>
        <w:ind w:firstLine="740"/>
        <w:jc w:val="both"/>
        <w:rPr/>
      </w:pPr>
      <w:r>
        <w:rPr/>
        <w:t>увольнение работника из Центра по его инициативе;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92" w:leader="none"/>
        </w:tabs>
        <w:spacing w:lineRule="exact" w:line="322" w:before="0" w:after="0"/>
        <w:ind w:firstLine="740"/>
        <w:jc w:val="both"/>
        <w:rPr/>
      </w:pPr>
      <w:r>
        <w:rPr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>
      <w:pPr>
        <w:pStyle w:val="63"/>
        <w:shd w:val="clear" w:color="auto" w:fill="auto"/>
        <w:spacing w:lineRule="exact" w:line="322" w:before="0" w:after="300"/>
        <w:ind w:firstLine="740"/>
        <w:jc w:val="both"/>
        <w:rPr/>
      </w:pPr>
      <w:r>
        <w:rPr/>
        <w:t>Перечень способов разрешения конфликта интересов не является исчерпывающим. В каждом конкретном случае по договоренности Центра и работника, раскрывшего сведения о конфликте интересов, могут быть найдены иные формы его урегулирования.</w:t>
      </w:r>
    </w:p>
    <w:p>
      <w:pPr>
        <w:pStyle w:val="63"/>
        <w:numPr>
          <w:ilvl w:val="0"/>
          <w:numId w:val="1"/>
        </w:numPr>
        <w:shd w:val="clear" w:color="auto" w:fill="auto"/>
        <w:tabs>
          <w:tab w:val="left" w:pos="2106" w:leader="none"/>
        </w:tabs>
        <w:spacing w:lineRule="exact" w:line="322" w:before="0" w:after="304"/>
        <w:ind w:left="2640" w:hanging="980"/>
        <w:jc w:val="center"/>
        <w:rPr/>
      </w:pPr>
      <w:r>
        <w:rPr/>
        <w:t>Обязанность работников в связи с раскрытием и урегулированием конфликта интересов</w:t>
      </w:r>
    </w:p>
    <w:p>
      <w:pPr>
        <w:pStyle w:val="63"/>
        <w:shd w:val="clear" w:color="auto" w:fill="auto"/>
        <w:spacing w:lineRule="exact" w:line="317" w:before="0" w:after="0"/>
        <w:ind w:firstLine="740"/>
        <w:jc w:val="both"/>
        <w:rPr/>
      </w:pPr>
      <w:r>
        <w:rPr/>
        <w:t>Работники Центра в целях предотвращения конфликта интересов обязаны: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82" w:leader="none"/>
        </w:tabs>
        <w:spacing w:lineRule="exact" w:line="317" w:before="0" w:after="0"/>
        <w:ind w:firstLine="740"/>
        <w:jc w:val="both"/>
        <w:rPr/>
      </w:pPr>
      <w:r>
        <w:rPr/>
        <w:t>при принятии решений по деловым вопросам и выполнении своих трудовых обязанностей руководствоваться интересами Центра - без учета своих личных интересов, интересов своих родственников и друзей;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77" w:leader="none"/>
        </w:tabs>
        <w:spacing w:lineRule="exact" w:line="317" w:before="0" w:after="0"/>
        <w:ind w:firstLine="740"/>
        <w:jc w:val="both"/>
        <w:rPr/>
      </w:pPr>
      <w:r>
        <w:rPr/>
        <w:t>воздерживаться от совершения действий и принятия решений, которые могут привести к возникновению конфликта интересов;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977" w:leader="none"/>
        </w:tabs>
        <w:spacing w:lineRule="exact" w:line="317" w:before="0" w:after="0"/>
        <w:ind w:firstLine="740"/>
        <w:jc w:val="both"/>
        <w:rPr/>
      </w:pPr>
      <w:r>
        <w:rPr/>
        <w:t>раскрывать возникший (реальный) или потенциальный конфликт интересов;</w:t>
      </w:r>
    </w:p>
    <w:p>
      <w:pPr>
        <w:pStyle w:val="63"/>
        <w:numPr>
          <w:ilvl w:val="0"/>
          <w:numId w:val="2"/>
        </w:numPr>
        <w:shd w:val="clear" w:color="auto" w:fill="auto"/>
        <w:tabs>
          <w:tab w:val="left" w:pos="1002" w:leader="none"/>
        </w:tabs>
        <w:spacing w:lineRule="exact" w:line="317" w:before="0" w:after="330"/>
        <w:ind w:firstLine="740"/>
        <w:jc w:val="both"/>
        <w:rPr/>
      </w:pPr>
      <w:r>
        <w:rPr/>
        <w:t>содействовать урегулированию возникшего конфликта интересов.</w:t>
      </w:r>
    </w:p>
    <w:p>
      <w:pPr>
        <w:pStyle w:val="63"/>
        <w:numPr>
          <w:ilvl w:val="0"/>
          <w:numId w:val="1"/>
        </w:numPr>
        <w:shd w:val="clear" w:color="auto" w:fill="auto"/>
        <w:tabs>
          <w:tab w:val="left" w:pos="2607" w:leader="none"/>
        </w:tabs>
        <w:spacing w:lineRule="exact" w:line="280" w:before="0" w:after="309"/>
        <w:ind w:left="2240" w:hanging="0"/>
        <w:jc w:val="center"/>
        <w:rPr/>
      </w:pPr>
      <w:r>
        <w:rPr/>
        <w:t>Меры по разрешению конфликта интересов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14" w:leader="none"/>
        </w:tabs>
        <w:spacing w:lineRule="exact" w:line="322" w:before="0" w:after="0"/>
        <w:ind w:firstLine="740"/>
        <w:jc w:val="both"/>
        <w:rPr/>
      </w:pPr>
      <w:r>
        <w:rPr/>
        <w:t>В Центре предусматривается конфиденциальное рассмотрение представленных сведений и урегулирования конфликта интересов.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14" w:leader="none"/>
        </w:tabs>
        <w:spacing w:lineRule="exact" w:line="322" w:before="0" w:after="0"/>
        <w:ind w:firstLine="740"/>
        <w:jc w:val="both"/>
        <w:rPr/>
      </w:pPr>
      <w:r>
        <w:rPr/>
        <w:t>Поступившая информация проверяется директором Центра (в случае его отсутствия – и.о. директора) с целью оценки серьезности возникающих для Центра рисков и выбора наиболее подходящей формы урегулирования конфликта интересов.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14" w:leader="none"/>
        </w:tabs>
        <w:spacing w:lineRule="exact" w:line="322" w:before="0" w:after="0"/>
        <w:ind w:firstLine="740"/>
        <w:jc w:val="both"/>
        <w:rPr/>
      </w:pPr>
      <w:r>
        <w:rPr/>
        <w:t>В результате рассмотрения конфликта интересов используются способы их разрешения, указанные в п.4.2 раздела 4.</w:t>
      </w:r>
    </w:p>
    <w:p>
      <w:pPr>
        <w:pStyle w:val="63"/>
        <w:numPr>
          <w:ilvl w:val="1"/>
          <w:numId w:val="1"/>
        </w:numPr>
        <w:shd w:val="clear" w:color="auto" w:fill="auto"/>
        <w:tabs>
          <w:tab w:val="left" w:pos="1414" w:leader="none"/>
        </w:tabs>
        <w:spacing w:lineRule="exact" w:line="322" w:before="0" w:after="300"/>
        <w:ind w:firstLine="740"/>
        <w:jc w:val="both"/>
        <w:rPr/>
      </w:pPr>
      <w:r>
        <w:rPr/>
        <w:t>Ситуация, сведения о которой были представлены работником, не является конфликтом интересов, не нуждается в специальных способах урегулирования.</w:t>
      </w:r>
    </w:p>
    <w:p>
      <w:pPr>
        <w:pStyle w:val="63"/>
        <w:numPr>
          <w:ilvl w:val="0"/>
          <w:numId w:val="1"/>
        </w:numPr>
        <w:shd w:val="clear" w:color="auto" w:fill="auto"/>
        <w:tabs>
          <w:tab w:val="left" w:pos="3487" w:leader="none"/>
        </w:tabs>
        <w:spacing w:lineRule="exact" w:line="322" w:before="0" w:after="300"/>
        <w:ind w:left="2520" w:right="2540" w:firstLine="600"/>
        <w:jc w:val="center"/>
        <w:rPr/>
      </w:pPr>
      <w:r>
        <w:rPr/>
        <w:t>Ответственность работников за несоблюдение настоящего Положения</w:t>
      </w:r>
    </w:p>
    <w:p>
      <w:pPr>
        <w:pStyle w:val="63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7.1. В случае несоблюдения настоящего Положения работники несут ответственность в соответствии с законодательством Российской Федерации.</w:t>
      </w:r>
      <w:r>
        <w:br w:type="page"/>
      </w:r>
    </w:p>
    <w:p>
      <w:pPr>
        <w:pStyle w:val="Normal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1</w:t>
      </w:r>
    </w:p>
    <w:p>
      <w:pPr>
        <w:pStyle w:val="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к  Положению о порядке информирования</w:t>
      </w:r>
    </w:p>
    <w:p>
      <w:pPr>
        <w:pStyle w:val="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работодателя о возникновении конфликта интересов </w:t>
      </w:r>
    </w:p>
    <w:p>
      <w:pPr>
        <w:pStyle w:val="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урегулирования выявленного конфликта интересов</w:t>
      </w:r>
    </w:p>
    <w:p>
      <w:pPr>
        <w:pStyle w:val="Normal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_________________________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2"/>
          <w:szCs w:val="22"/>
        </w:rPr>
        <w:t>(наименование организации)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2"/>
          <w:szCs w:val="22"/>
        </w:rPr>
        <w:t>( ФИО руководителя)</w:t>
      </w:r>
    </w:p>
    <w:p>
      <w:pPr>
        <w:pStyle w:val="Normal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от _________________________________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(должность, ФИО, адрес, телефон)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>
      <w:pPr>
        <w:pStyle w:val="Normal"/>
        <w:jc w:val="both"/>
        <w:rPr>
          <w:rStyle w:val="11Exact"/>
          <w:rFonts w:eastAsia="DejaVu Sans"/>
          <w:b w:val="false"/>
          <w:b w:val="false"/>
          <w:bCs w:val="false"/>
        </w:rPr>
      </w:pPr>
      <w:r>
        <w:rPr>
          <w:rFonts w:eastAsia="DejaVu Sans"/>
          <w:b w:val="false"/>
          <w:bCs w:val="false"/>
        </w:rPr>
      </w:r>
    </w:p>
    <w:p>
      <w:pPr>
        <w:pStyle w:val="Normal"/>
        <w:jc w:val="both"/>
        <w:rPr>
          <w:rStyle w:val="11Exact"/>
          <w:rFonts w:eastAsia="DejaVu Sans"/>
          <w:b w:val="false"/>
          <w:b w:val="false"/>
          <w:bCs w:val="false"/>
        </w:rPr>
      </w:pPr>
      <w:r>
        <w:rPr>
          <w:rFonts w:eastAsia="DejaVu Sans"/>
          <w:b w:val="false"/>
          <w:bCs w:val="false"/>
        </w:rPr>
      </w:r>
    </w:p>
    <w:p>
      <w:pPr>
        <w:pStyle w:val="Normal"/>
        <w:jc w:val="both"/>
        <w:rPr>
          <w:rStyle w:val="11Exact"/>
          <w:rFonts w:eastAsia="DejaVu Sans"/>
          <w:b w:val="false"/>
          <w:b w:val="false"/>
          <w:bCs w:val="false"/>
        </w:rPr>
      </w:pPr>
      <w:r>
        <w:rPr>
          <w:rStyle w:val="11Exact"/>
          <w:rFonts w:eastAsia="DejaVu Sans"/>
          <w:b w:val="false"/>
          <w:bCs w:val="false"/>
        </w:rPr>
        <w:t xml:space="preserve">             </w:t>
      </w:r>
      <w:r>
        <w:rPr>
          <w:rStyle w:val="11Exact"/>
          <w:rFonts w:eastAsia="DejaVu Sans"/>
          <w:b w:val="false"/>
          <w:bCs w:val="false"/>
        </w:rPr>
        <w:t>Сообщаю о конфликтной ситуации, состоящей в следующем:</w:t>
      </w:r>
    </w:p>
    <w:p>
      <w:pPr>
        <w:pStyle w:val="ListParagraph"/>
        <w:jc w:val="both"/>
        <w:rPr/>
      </w:pPr>
      <w:r>
        <w:rPr>
          <w:rStyle w:val="11Exact"/>
          <w:rFonts w:eastAsia="DejaVu Sans"/>
          <w:b w:val="false"/>
          <w:bCs w:val="fal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Style w:val="10Exact"/>
          <w:rFonts w:eastAsia="DejaVu Sans"/>
          <w:b w:val="false"/>
          <w:bCs w:val="false"/>
        </w:rPr>
        <w:t xml:space="preserve">             </w:t>
      </w:r>
      <w:r>
        <w:rPr>
          <w:rStyle w:val="10Exact"/>
          <w:rFonts w:eastAsia="DejaVu Sans"/>
          <w:b w:val="false"/>
          <w:bCs w:val="false"/>
        </w:rPr>
        <w:t>описание обстоятельств, которые привели или могут привести к конфликту интересов)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«_____»________________________20___ г. ___________________________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/>
          <w:sz w:val="22"/>
          <w:szCs w:val="22"/>
        </w:rPr>
        <w:t>(дата)                                                        (подпись, расшифровка)</w:t>
      </w:r>
    </w:p>
    <w:p>
      <w:pPr>
        <w:pStyle w:val="Normal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1"/>
        <w:shd w:val="clear" w:color="auto" w:fill="auto"/>
        <w:spacing w:lineRule="exact" w:line="274" w:before="0" w:after="821"/>
        <w:ind w:left="5820" w:right="460" w:hanging="0"/>
        <w:rPr/>
      </w:pPr>
      <w:r>
        <w:rPr/>
      </w:r>
    </w:p>
    <w:p>
      <w:pPr>
        <w:pStyle w:val="111"/>
        <w:shd w:val="clear" w:color="auto" w:fill="auto"/>
        <w:spacing w:lineRule="exact" w:line="274" w:before="0" w:after="821"/>
        <w:ind w:left="5820" w:right="460" w:hanging="0"/>
        <w:rPr/>
      </w:pPr>
      <w:r>
        <w:rPr/>
      </w:r>
    </w:p>
    <w:p>
      <w:pPr>
        <w:pStyle w:val="111"/>
        <w:shd w:val="clear" w:color="auto" w:fill="auto"/>
        <w:spacing w:lineRule="exact" w:line="274" w:before="0" w:after="821"/>
        <w:ind w:left="5820" w:right="460" w:hanging="0"/>
        <w:rPr/>
      </w:pPr>
      <w:r>
        <w:rPr/>
      </w:r>
    </w:p>
    <w:p>
      <w:pPr>
        <w:pStyle w:val="111"/>
        <w:shd w:val="clear" w:color="auto" w:fill="auto"/>
        <w:spacing w:lineRule="exact" w:line="274" w:before="0" w:after="821"/>
        <w:ind w:left="5820" w:right="460" w:hanging="0"/>
        <w:rPr/>
      </w:pPr>
      <w:r>
        <w:rPr/>
      </w:r>
    </w:p>
    <w:p>
      <w:pPr>
        <w:pStyle w:val="111"/>
        <w:shd w:val="clear" w:color="auto" w:fill="auto"/>
        <w:spacing w:lineRule="exact" w:line="274" w:before="0" w:after="821"/>
        <w:ind w:left="5820" w:right="460" w:hanging="0"/>
        <w:rPr/>
      </w:pPr>
      <w:r>
        <w:rPr/>
      </w:r>
    </w:p>
    <w:p>
      <w:pPr>
        <w:pStyle w:val="111"/>
        <w:shd w:val="clear" w:color="auto" w:fill="auto"/>
        <w:spacing w:lineRule="exact" w:line="274" w:before="0" w:after="821"/>
        <w:ind w:left="5820" w:right="460" w:hanging="0"/>
        <w:rPr/>
      </w:pPr>
      <w:r>
        <w:rPr/>
      </w:r>
    </w:p>
    <w:p>
      <w:pPr>
        <w:pStyle w:val="Normal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2</w:t>
      </w:r>
    </w:p>
    <w:p>
      <w:pPr>
        <w:pStyle w:val="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к Положению о порядке информирования</w:t>
      </w:r>
    </w:p>
    <w:p>
      <w:pPr>
        <w:pStyle w:val="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работодателя о возникновении конфликта интересов </w:t>
      </w:r>
    </w:p>
    <w:p>
      <w:pPr>
        <w:pStyle w:val="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урегулирования выявленного конфликта интересов</w:t>
      </w:r>
    </w:p>
    <w:p>
      <w:pPr>
        <w:pStyle w:val="63"/>
        <w:shd w:val="clear" w:color="auto" w:fill="auto"/>
        <w:spacing w:lineRule="exact" w:line="298" w:before="0" w:after="0"/>
        <w:ind w:right="900" w:hanging="0"/>
        <w:jc w:val="center"/>
        <w:rPr>
          <w:rStyle w:val="63pt"/>
        </w:rPr>
      </w:pPr>
      <w:r>
        <w:rPr/>
      </w:r>
    </w:p>
    <w:p>
      <w:pPr>
        <w:pStyle w:val="63"/>
        <w:shd w:val="clear" w:color="auto" w:fill="auto"/>
        <w:spacing w:lineRule="exact" w:line="298" w:before="0" w:after="0"/>
        <w:ind w:right="900" w:hanging="0"/>
        <w:jc w:val="center"/>
        <w:rPr>
          <w:rStyle w:val="63pt"/>
        </w:rPr>
      </w:pPr>
      <w:r>
        <w:rPr/>
      </w:r>
    </w:p>
    <w:p>
      <w:pPr>
        <w:pStyle w:val="63"/>
        <w:shd w:val="clear" w:color="auto" w:fill="auto"/>
        <w:spacing w:lineRule="exact" w:line="298" w:before="0" w:after="0"/>
        <w:ind w:right="900" w:hanging="0"/>
        <w:jc w:val="center"/>
        <w:rPr>
          <w:rStyle w:val="63pt"/>
        </w:rPr>
      </w:pPr>
      <w:r>
        <w:rPr/>
      </w:r>
    </w:p>
    <w:p>
      <w:pPr>
        <w:pStyle w:val="63"/>
        <w:shd w:val="clear" w:color="auto" w:fill="auto"/>
        <w:spacing w:lineRule="exact" w:line="298" w:before="0" w:after="0"/>
        <w:ind w:right="900" w:hanging="0"/>
        <w:jc w:val="center"/>
        <w:rPr/>
      </w:pPr>
      <w:r>
        <w:rPr>
          <w:rStyle w:val="63pt"/>
          <w:b/>
        </w:rPr>
        <w:t xml:space="preserve">    </w:t>
      </w:r>
      <w:r>
        <w:rPr>
          <w:rStyle w:val="63pt"/>
          <w:b/>
        </w:rPr>
        <w:t>ЖУРНАЛ</w:t>
      </w:r>
    </w:p>
    <w:p>
      <w:pPr>
        <w:pStyle w:val="121"/>
        <w:shd w:val="clear" w:color="auto" w:fill="auto"/>
        <w:ind w:right="900" w:hanging="0"/>
        <w:jc w:val="center"/>
        <w:rPr/>
      </w:pPr>
      <w:r>
        <w:rPr/>
        <w:t xml:space="preserve">          </w:t>
      </w:r>
      <w:r>
        <w:rPr/>
        <w:t xml:space="preserve">регистрации уведомлений о возникшем конфликте интересов или о      возможности его возникновения между работниками </w:t>
      </w:r>
    </w:p>
    <w:p>
      <w:pPr>
        <w:pStyle w:val="121"/>
        <w:shd w:val="clear" w:color="auto" w:fill="auto"/>
        <w:ind w:right="900" w:hanging="0"/>
        <w:jc w:val="center"/>
        <w:rPr/>
      </w:pPr>
      <w:r>
        <w:rPr/>
        <w:t xml:space="preserve">        </w:t>
      </w:r>
      <w:r>
        <w:rPr/>
        <w:t xml:space="preserve">ОБУСО «КЦСОН по Пучежскому и Лухскому муниципальным районам» </w:t>
      </w:r>
    </w:p>
    <w:p>
      <w:pPr>
        <w:pStyle w:val="121"/>
        <w:shd w:val="clear" w:color="auto" w:fill="auto"/>
        <w:ind w:right="900" w:hanging="0"/>
        <w:rPr/>
      </w:pPr>
      <w:r>
        <w:rPr/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w="11906" w:h="16838"/>
          <w:pgMar w:left="1417" w:right="850" w:header="0" w:top="850" w:footer="0" w:bottom="85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27"/>
        <w:shd w:val="clear" w:color="auto" w:fill="auto"/>
        <w:tabs>
          <w:tab w:val="left" w:pos="110" w:leader="none"/>
        </w:tabs>
        <w:ind w:right="130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417" w:right="850" w:header="0" w:top="850" w:footer="0" w:bottom="850" w:gutter="0"/>
          <w:formProt w:val="false"/>
          <w:textDirection w:val="lrTb"/>
          <w:docGrid w:type="default" w:linePitch="360" w:charSpace="0"/>
        </w:sectPr>
      </w:pPr>
    </w:p>
    <w:tbl>
      <w:tblPr>
        <w:tblW w:w="9814" w:type="dxa"/>
        <w:jc w:val="left"/>
        <w:tblInd w:w="29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07"/>
        <w:gridCol w:w="1659"/>
        <w:gridCol w:w="1598"/>
        <w:gridCol w:w="1070"/>
        <w:gridCol w:w="1276"/>
        <w:gridCol w:w="1241"/>
        <w:gridCol w:w="2362"/>
      </w:tblGrid>
      <w:tr>
        <w:trPr>
          <w:trHeight w:val="630" w:hRule="exact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№</w:t>
            </w:r>
          </w:p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Дата</w:t>
            </w:r>
          </w:p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регистрации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Количество</w:t>
            </w:r>
          </w:p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листов</w:t>
            </w:r>
          </w:p>
        </w:tc>
        <w:tc>
          <w:tcPr>
            <w:tcW w:w="3587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Сведения о работнике, подавшем уведомление</w:t>
            </w:r>
          </w:p>
        </w:tc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Фамилия, инициалы, должность, подпись лица, принявшего уведомление</w:t>
            </w:r>
          </w:p>
        </w:tc>
      </w:tr>
      <w:tr>
        <w:trPr>
          <w:trHeight w:val="625" w:hRule="exact"/>
        </w:trPr>
        <w:tc>
          <w:tcPr>
            <w:tcW w:w="60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/>
            </w:r>
          </w:p>
        </w:tc>
        <w:tc>
          <w:tcPr>
            <w:tcW w:w="165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/>
            </w:r>
          </w:p>
        </w:tc>
        <w:tc>
          <w:tcPr>
            <w:tcW w:w="1598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2pt"/>
              </w:rPr>
              <w:t>ФИО.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Должность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Номер</w:t>
            </w:r>
          </w:p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>
                <w:rStyle w:val="611pt"/>
              </w:rPr>
              <w:t>телефона</w:t>
            </w:r>
          </w:p>
        </w:tc>
        <w:tc>
          <w:tcPr>
            <w:tcW w:w="236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/>
            </w:pPr>
            <w:r>
              <w:rPr/>
            </w:r>
          </w:p>
        </w:tc>
      </w:tr>
      <w:tr>
        <w:trPr>
          <w:trHeight w:val="320" w:hRule="exac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0" w:hRule="exac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7"/>
              <w:pBdr>
                <w:top w:val="single" w:sz="2" w:space="4" w:color="000001"/>
                <w:left w:val="single" w:sz="2" w:space="4" w:color="000001"/>
                <w:bottom w:val="single" w:sz="2" w:space="4" w:color="000001"/>
                <w:right w:val="single" w:sz="2" w:space="4" w:color="000001"/>
              </w:pBdr>
              <w:shd w:val="clear" w:fill="FFFF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/>
        <w:rPr>
          <w:sz w:val="2"/>
          <w:szCs w:val="2"/>
        </w:rPr>
        <w:framePr w:w="10425" w:h="2431" w:x="-393" w:y="28" w:wrap="none" w:vAnchor="text" w:hAnchor="text" w:hRule="exact"/>
      </w:pPr>
      <w:r>
        <w:rPr>
          <w:sz w:val="2"/>
          <w:szCs w:val="2"/>
        </w:rPr>
      </w:r>
    </w:p>
    <w:sectPr>
      <w:type w:val="continuous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Consolas">
    <w:charset w:val="cc"/>
    <w:family w:val="roman"/>
    <w:pitch w:val="variable"/>
  </w:font>
  <w:font w:name="Verdana">
    <w:charset w:val="cc"/>
    <w:family w:val="roman"/>
    <w:pitch w:val="variable"/>
  </w:font>
  <w:font w:name="Arial Narro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DejaVu Sans" w:hAnsi="DejaVu Sans" w:eastAsia="DejaVu Sans" w:cs="DejaVu San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Style15" w:customStyle="1">
    <w:name w:val="Сноска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  <w:u w:val="none"/>
    </w:rPr>
  </w:style>
  <w:style w:type="character" w:styleId="Style16" w:customStyle="1">
    <w:name w:val="Сноска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13pt0pt80" w:customStyle="1">
    <w:name w:val="Сноска + 13 pt;Интервал 0 pt;Масштаб 80%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80"/>
      <w:sz w:val="26"/>
      <w:szCs w:val="26"/>
      <w:u w:val="none"/>
      <w:lang w:val="ru-RU" w:eastAsia="ru-RU" w:bidi="ru-RU"/>
    </w:rPr>
  </w:style>
  <w:style w:type="character" w:styleId="2" w:customStyle="1">
    <w:name w:val="Сноска (2)_"/>
    <w:basedOn w:val="DefaultParagraphFont"/>
    <w:link w:val="2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3" w:customStyle="1">
    <w:name w:val="Сноска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12pt" w:customStyle="1">
    <w:name w:val="Сноска (3) + 12 pt"/>
    <w:basedOn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31" w:customStyle="1">
    <w:name w:val="Сноска (3)"/>
    <w:basedOn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95pt" w:customStyle="1">
    <w:name w:val="Сноска (2) + 9;5 pt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4Exact" w:customStyle="1">
    <w:name w:val="Основной текст (4) Exact"/>
    <w:basedOn w:val="DefaultParagraphFont"/>
    <w:link w:val="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20"/>
      <w:sz w:val="24"/>
      <w:szCs w:val="24"/>
      <w:u w:val="none"/>
    </w:rPr>
  </w:style>
  <w:style w:type="character" w:styleId="21" w:customStyle="1">
    <w:name w:val="Основной текст (2)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u w:val="none"/>
    </w:rPr>
  </w:style>
  <w:style w:type="character" w:styleId="216pt1pt" w:customStyle="1">
    <w:name w:val="Основной текст (2) + 16 pt;Полужирный;Интервал -1 pt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32"/>
      <w:szCs w:val="32"/>
      <w:u w:val="none"/>
      <w:lang w:val="ru-RU" w:eastAsia="ru-RU" w:bidi="ru-RU"/>
    </w:rPr>
  </w:style>
  <w:style w:type="character" w:styleId="22" w:customStyle="1">
    <w:name w:val="Основной текст (2) + Курсив"/>
    <w:basedOn w:val="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23" w:customStyle="1">
    <w:name w:val="Основной текст (2) + Полужирный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20"/>
      <w:sz w:val="32"/>
      <w:szCs w:val="32"/>
      <w:u w:val="none"/>
    </w:rPr>
  </w:style>
  <w:style w:type="character" w:styleId="24" w:customStyle="1">
    <w:name w:val="Основной текст (2)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213pt" w:customStyle="1">
    <w:name w:val="Основной текст (2) + 13 pt;Полужирный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6"/>
      <w:szCs w:val="26"/>
      <w:u w:val="none"/>
      <w:lang w:val="ru-RU" w:eastAsia="ru-RU" w:bidi="ru-RU"/>
    </w:rPr>
  </w:style>
  <w:style w:type="character" w:styleId="2Impact11pt0pt" w:customStyle="1">
    <w:name w:val="Основной текст (2) + Impact;11 pt;Интервал 0 pt"/>
    <w:basedOn w:val="21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4pt0pt" w:customStyle="1">
    <w:name w:val="Основной текст (2) + 14 pt;Полужирный;Интервал 0 pt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Consolas4pt0pt" w:customStyle="1">
    <w:name w:val="Основной текст (2) + Consolas;4 pt;Интервал 0 pt"/>
    <w:basedOn w:val="21"/>
    <w:qFormat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styleId="2Consolas45pt0pt" w:customStyle="1">
    <w:name w:val="Основной текст (2) + Consolas;4;5 pt;Интервал 0 pt"/>
    <w:basedOn w:val="21"/>
    <w:qFormat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9"/>
      <w:szCs w:val="9"/>
      <w:u w:val="none"/>
      <w:lang w:val="ru-RU" w:eastAsia="ru-RU" w:bidi="ru-RU"/>
    </w:rPr>
  </w:style>
  <w:style w:type="character" w:styleId="32" w:customStyle="1">
    <w:name w:val="Основной текст (3)_"/>
    <w:basedOn w:val="DefaultParagraphFont"/>
    <w:link w:val="3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  <w:u w:val="none"/>
    </w:rPr>
  </w:style>
  <w:style w:type="character" w:styleId="9Exact" w:customStyle="1">
    <w:name w:val="Основной текст (9) Exact"/>
    <w:basedOn w:val="DefaultParagraphFont"/>
    <w:link w:val="9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u w:val="none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4"/>
      <w:szCs w:val="24"/>
      <w:u w:val="none"/>
    </w:rPr>
  </w:style>
  <w:style w:type="character" w:styleId="53pt" w:customStyle="1">
    <w:name w:val="Основной текст (5) + Интервал 3 pt"/>
    <w:basedOn w:val="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60"/>
      <w:w w:val="100"/>
      <w:sz w:val="24"/>
      <w:szCs w:val="24"/>
      <w:u w:val="none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" w:customStyle="1">
    <w:name w:val="Основной текст (7)"/>
    <w:basedOn w:val="DefaultParagraphFont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19"/>
      <w:szCs w:val="19"/>
      <w:u w:val="none"/>
    </w:rPr>
  </w:style>
  <w:style w:type="character" w:styleId="25" w:customStyle="1">
    <w:name w:val="Заголовок №2_"/>
    <w:basedOn w:val="DefaultParagraphFont"/>
    <w:link w:val="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8" w:customStyle="1">
    <w:name w:val="Основной текст (8)_"/>
    <w:basedOn w:val="DefaultParagraphFont"/>
    <w:link w:val="8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61" w:customStyle="1">
    <w:name w:val="Основной текст (6) + Курсив"/>
    <w:basedOn w:val="6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7" w:customStyle="1">
    <w:name w:val="Колонтитул_"/>
    <w:basedOn w:val="DefaultParagraphFont"/>
    <w:link w:val="a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8" w:customStyle="1">
    <w:name w:val="Колонтитул"/>
    <w:basedOn w:val="Style1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81" w:customStyle="1">
    <w:name w:val="Основной текст (8) + Не курсив"/>
    <w:basedOn w:val="8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62" w:customStyle="1">
    <w:name w:val="Основной текст (6)"/>
    <w:basedOn w:val="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10" w:customStyle="1">
    <w:name w:val="Основной текст (10)_"/>
    <w:basedOn w:val="DefaultParagraphFont"/>
    <w:link w:val="10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1" w:customStyle="1">
    <w:name w:val="Основной текст (11)_"/>
    <w:basedOn w:val="DefaultParagraphFont"/>
    <w:link w:val="1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11pt0pt" w:customStyle="1">
    <w:name w:val="Основной текст (2) + 11 pt;Полужирный;Интервал 0 pt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1pt1pt" w:customStyle="1">
    <w:name w:val="Основной текст (2) + 11 pt;Полужирный;Интервал 1 pt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2"/>
      <w:szCs w:val="22"/>
      <w:u w:val="none"/>
      <w:lang w:val="ru-RU" w:eastAsia="ru-RU" w:bidi="ru-RU"/>
    </w:rPr>
  </w:style>
  <w:style w:type="character" w:styleId="2115pt0pt" w:customStyle="1">
    <w:name w:val="Основной текст (2) + 11;5 pt;Интервал 0 pt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2ArialNarrow9pt0pt" w:customStyle="1">
    <w:name w:val="Основной текст (2) + Arial Narrow;9 pt;Интервал 0 pt"/>
    <w:basedOn w:val="21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11Exact" w:customStyle="1">
    <w:name w:val="Основной текст (11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10Exact" w:customStyle="1">
    <w:name w:val="Основной текст (10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2Exact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u w:val="none"/>
    </w:rPr>
  </w:style>
  <w:style w:type="character" w:styleId="20ptExact" w:customStyle="1">
    <w:name w:val="Основной текст (2) + Интервал 0 pt Exact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612pt" w:customStyle="1">
    <w:name w:val="Основной текст (6) + 12 pt"/>
    <w:basedOn w:val="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51" w:customStyle="1">
    <w:name w:val="Основной текст (5) + Не курсив"/>
    <w:basedOn w:val="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52" w:customStyle="1">
    <w:name w:val="Основной текст (5)"/>
    <w:basedOn w:val="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0pt" w:customStyle="1">
    <w:name w:val="Основной текст (2) + Интервал 0 pt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6" w:customStyle="1">
    <w:name w:val="Заголовок №2"/>
    <w:basedOn w:val="2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612pt1" w:customStyle="1">
    <w:name w:val="Основной текст (6) + 12 pt;Полужирный"/>
    <w:basedOn w:val="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63pt" w:customStyle="1">
    <w:name w:val="Основной текст (6) + Интервал 3 pt"/>
    <w:basedOn w:val="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sz w:val="28"/>
      <w:szCs w:val="28"/>
      <w:u w:val="none"/>
      <w:lang w:val="ru-RU" w:eastAsia="ru-RU" w:bidi="ru-RU"/>
    </w:rPr>
  </w:style>
  <w:style w:type="character" w:styleId="12" w:customStyle="1">
    <w:name w:val="Основной текст (12)_"/>
    <w:basedOn w:val="DefaultParagraphFont"/>
    <w:link w:val="12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611pt" w:customStyle="1">
    <w:name w:val="Основной текст (6) + 11 pt;Полужирный"/>
    <w:basedOn w:val="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611pt2pt" w:customStyle="1">
    <w:name w:val="Основной текст (6) + 11 pt;Полужирный;Интервал 2 pt"/>
    <w:basedOn w:val="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22"/>
      <w:szCs w:val="22"/>
      <w:u w:val="none"/>
      <w:lang w:val="ru-RU" w:eastAsia="ru-RU" w:bidi="ru-RU"/>
    </w:rPr>
  </w:style>
  <w:style w:type="character" w:styleId="Style19" w:customStyle="1">
    <w:name w:val="Верхний колонтитул Знак"/>
    <w:basedOn w:val="DefaultParagraphFont"/>
    <w:link w:val="ab"/>
    <w:uiPriority w:val="99"/>
    <w:qFormat/>
    <w:rsid w:val="00217e09"/>
    <w:rPr>
      <w:color w:val="000000"/>
    </w:rPr>
  </w:style>
  <w:style w:type="character" w:styleId="Style20" w:customStyle="1">
    <w:name w:val="Нижний колонтитул Знак"/>
    <w:basedOn w:val="DefaultParagraphFont"/>
    <w:link w:val="ad"/>
    <w:uiPriority w:val="99"/>
    <w:qFormat/>
    <w:rsid w:val="00217e09"/>
    <w:rPr>
      <w:color w:val="000000"/>
    </w:rPr>
  </w:style>
  <w:style w:type="character" w:styleId="Style21" w:customStyle="1">
    <w:name w:val="Текст выноски Знак"/>
    <w:basedOn w:val="DefaultParagraphFont"/>
    <w:link w:val="af"/>
    <w:uiPriority w:val="99"/>
    <w:semiHidden/>
    <w:qFormat/>
    <w:rsid w:val="00784e63"/>
    <w:rPr>
      <w:rFonts w:ascii="Tahoma" w:hAnsi="Tahoma" w:cs="Tahoma"/>
      <w:color w:val="000000"/>
      <w:sz w:val="16"/>
      <w:szCs w:val="16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">
    <w:name w:val="ListLabel 25"/>
    <w:qFormat/>
    <w:rPr>
      <w:rFonts w:cs="DejaVu Sans"/>
      <w:sz w:val="24"/>
    </w:rPr>
  </w:style>
  <w:style w:type="character" w:styleId="WW8Num30z0">
    <w:name w:val="WW8Num30z0"/>
    <w:qFormat/>
    <w:rPr>
      <w:rFonts w:eastAsia="Times New Roman" w:cs="Times New Roman"/>
      <w:b w:val="false"/>
      <w:bCs/>
      <w:sz w:val="24"/>
      <w:szCs w:val="24"/>
      <w:lang w:eastAsia="ru-RU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FontStyle11">
    <w:name w:val="Font Style11"/>
    <w:basedOn w:val="DefaultParagraphFont"/>
    <w:qFormat/>
    <w:rPr>
      <w:rFonts w:ascii="Times New Roman" w:hAnsi="Times New Roman" w:eastAsia="Times New Roman" w:cs="Times New Roman"/>
      <w:sz w:val="22"/>
      <w:szCs w:val="22"/>
      <w:lang w:val="ru-RU" w:eastAsia="zh-CN" w:bidi="ru-RU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">
    <w:name w:val="ListLabel 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 w:customStyle="1">
    <w:name w:val="Footnote Text"/>
    <w:basedOn w:val="Normal"/>
    <w:link w:val="a4"/>
    <w:pPr>
      <w:shd w:val="clear" w:color="auto" w:fill="FFFFFF"/>
      <w:spacing w:lineRule="auto" w:line="240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27" w:customStyle="1">
    <w:name w:val="Сноска (2)"/>
    <w:basedOn w:val="Normal"/>
    <w:link w:val="2"/>
    <w:qFormat/>
    <w:pPr>
      <w:shd w:val="clear" w:color="auto" w:fill="FFFFFF"/>
      <w:spacing w:lineRule="exact" w:line="230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33" w:customStyle="1">
    <w:name w:val="Сноска (3)"/>
    <w:basedOn w:val="Normal"/>
    <w:link w:val="3"/>
    <w:qFormat/>
    <w:pPr>
      <w:shd w:val="clear" w:color="auto" w:fill="FFFFFF"/>
      <w:spacing w:lineRule="exact" w:line="317"/>
      <w:ind w:firstLine="74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4" w:customStyle="1">
    <w:name w:val="Основной текст (4)"/>
    <w:basedOn w:val="Normal"/>
    <w:link w:val="4Exact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pacing w:val="-20"/>
    </w:rPr>
  </w:style>
  <w:style w:type="paragraph" w:styleId="28" w:customStyle="1">
    <w:name w:val="Основной текст (2)"/>
    <w:basedOn w:val="Normal"/>
    <w:link w:val="21"/>
    <w:qFormat/>
    <w:pPr>
      <w:shd w:val="clear" w:color="auto" w:fill="FFFFFF"/>
      <w:spacing w:lineRule="exact" w:line="302" w:before="0" w:after="720"/>
    </w:pPr>
    <w:rPr>
      <w:rFonts w:ascii="Times New Roman" w:hAnsi="Times New Roman" w:eastAsia="Times New Roman" w:cs="Times New Roman"/>
      <w:spacing w:val="-10"/>
    </w:rPr>
  </w:style>
  <w:style w:type="paragraph" w:styleId="13" w:customStyle="1">
    <w:name w:val="Заголовок №1"/>
    <w:basedOn w:val="Normal"/>
    <w:link w:val="1"/>
    <w:qFormat/>
    <w:pPr>
      <w:shd w:val="clear" w:color="auto" w:fill="FFFFFF"/>
      <w:spacing w:lineRule="auto" w:line="240" w:before="720" w:after="480"/>
      <w:jc w:val="both"/>
      <w:outlineLvl w:val="0"/>
    </w:pPr>
    <w:rPr>
      <w:rFonts w:ascii="Times New Roman" w:hAnsi="Times New Roman" w:eastAsia="Times New Roman" w:cs="Times New Roman"/>
      <w:b/>
      <w:bCs/>
      <w:spacing w:val="-20"/>
      <w:sz w:val="32"/>
      <w:szCs w:val="32"/>
    </w:rPr>
  </w:style>
  <w:style w:type="paragraph" w:styleId="34" w:customStyle="1">
    <w:name w:val="Основной текст (3)"/>
    <w:basedOn w:val="Normal"/>
    <w:link w:val="32"/>
    <w:qFormat/>
    <w:pPr>
      <w:shd w:val="clear" w:color="auto" w:fill="FFFFFF"/>
      <w:spacing w:lineRule="auto" w:line="240" w:before="300" w:after="0"/>
      <w:jc w:val="both"/>
    </w:pPr>
    <w:rPr>
      <w:rFonts w:ascii="Times New Roman" w:hAnsi="Times New Roman" w:eastAsia="Times New Roman" w:cs="Times New Roman"/>
      <w:sz w:val="16"/>
      <w:szCs w:val="16"/>
    </w:rPr>
  </w:style>
  <w:style w:type="paragraph" w:styleId="9" w:customStyle="1">
    <w:name w:val="Основной текст (9)"/>
    <w:basedOn w:val="Normal"/>
    <w:link w:val="9Exact"/>
    <w:qFormat/>
    <w:pPr>
      <w:shd w:val="clear" w:color="auto" w:fill="FFFFFF"/>
      <w:spacing w:lineRule="auto" w:line="240"/>
      <w:jc w:val="both"/>
    </w:pPr>
    <w:rPr>
      <w:rFonts w:ascii="Verdana" w:hAnsi="Verdana" w:eastAsia="Verdana" w:cs="Verdana"/>
      <w:spacing w:val="20"/>
    </w:rPr>
  </w:style>
  <w:style w:type="paragraph" w:styleId="53" w:customStyle="1">
    <w:name w:val="Основной текст (5)"/>
    <w:basedOn w:val="Normal"/>
    <w:link w:val="5"/>
    <w:qFormat/>
    <w:pPr>
      <w:shd w:val="clear" w:color="auto" w:fill="FFFFFF"/>
      <w:spacing w:lineRule="auto" w:line="240" w:before="0" w:after="360"/>
      <w:jc w:val="right"/>
    </w:pPr>
    <w:rPr>
      <w:rFonts w:ascii="Times New Roman" w:hAnsi="Times New Roman" w:eastAsia="Times New Roman" w:cs="Times New Roman"/>
      <w:i/>
      <w:iCs/>
    </w:rPr>
  </w:style>
  <w:style w:type="paragraph" w:styleId="63" w:customStyle="1">
    <w:name w:val="Основной текст (6)"/>
    <w:basedOn w:val="Normal"/>
    <w:link w:val="6"/>
    <w:qFormat/>
    <w:pPr>
      <w:shd w:val="clear" w:color="auto" w:fill="FFFFFF"/>
      <w:spacing w:lineRule="auto" w:line="240" w:before="360" w:after="360"/>
      <w:ind w:hanging="1160"/>
      <w:jc w:val="right"/>
    </w:pPr>
    <w:rPr>
      <w:rFonts w:ascii="Times New Roman" w:hAnsi="Times New Roman" w:eastAsia="Times New Roman" w:cs="Times New Roman"/>
      <w:sz w:val="28"/>
      <w:szCs w:val="28"/>
    </w:rPr>
  </w:style>
  <w:style w:type="paragraph" w:styleId="29" w:customStyle="1">
    <w:name w:val="Заголовок №2"/>
    <w:basedOn w:val="Normal"/>
    <w:link w:val="27"/>
    <w:qFormat/>
    <w:pPr>
      <w:shd w:val="clear" w:color="auto" w:fill="FFFFFF"/>
      <w:spacing w:lineRule="exact" w:line="312" w:before="720" w:after="0"/>
      <w:ind w:hanging="1320"/>
      <w:jc w:val="center"/>
      <w:outlineLvl w:val="1"/>
    </w:pPr>
    <w:rPr>
      <w:rFonts w:ascii="Times New Roman" w:hAnsi="Times New Roman" w:eastAsia="Times New Roman" w:cs="Times New Roman"/>
    </w:rPr>
  </w:style>
  <w:style w:type="paragraph" w:styleId="82" w:customStyle="1">
    <w:name w:val="Основной текст (8)"/>
    <w:basedOn w:val="Normal"/>
    <w:link w:val="8"/>
    <w:qFormat/>
    <w:pPr>
      <w:shd w:val="clear" w:color="auto" w:fill="FFFFFF"/>
      <w:spacing w:lineRule="exact" w:line="312" w:before="0" w:after="300"/>
      <w:jc w:val="center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Style28" w:customStyle="1">
    <w:name w:val="Колонтитул"/>
    <w:basedOn w:val="Normal"/>
    <w:link w:val="a7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101" w:customStyle="1">
    <w:name w:val="Основной текст (10)"/>
    <w:basedOn w:val="Normal"/>
    <w:link w:val="100"/>
    <w:qFormat/>
    <w:pPr>
      <w:shd w:val="clear" w:color="auto" w:fill="FFFFFF"/>
      <w:spacing w:lineRule="exact" w:line="206" w:before="540" w:after="600"/>
      <w:jc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111" w:customStyle="1">
    <w:name w:val="Основной текст (11)"/>
    <w:basedOn w:val="Normal"/>
    <w:link w:val="11"/>
    <w:qFormat/>
    <w:pPr>
      <w:shd w:val="clear" w:color="auto" w:fill="FFFFFF"/>
      <w:spacing w:lineRule="auto" w:line="240" w:before="0" w:after="6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21" w:customStyle="1">
    <w:name w:val="Основной текст (12)"/>
    <w:basedOn w:val="Normal"/>
    <w:link w:val="12"/>
    <w:qFormat/>
    <w:pPr>
      <w:shd w:val="clear" w:color="auto" w:fill="FFFFFF"/>
      <w:spacing w:lineRule="exact" w:line="298"/>
      <w:jc w:val="center"/>
    </w:pPr>
    <w:rPr>
      <w:rFonts w:ascii="Times New Roman" w:hAnsi="Times New Roman" w:eastAsia="Times New Roman" w:cs="Times New Roman"/>
      <w:b/>
      <w:bCs/>
    </w:rPr>
  </w:style>
  <w:style w:type="paragraph" w:styleId="Default" w:customStyle="1">
    <w:name w:val="Default"/>
    <w:qFormat/>
    <w:rsid w:val="0099003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17e09"/>
    <w:pPr>
      <w:spacing w:before="0" w:after="0"/>
      <w:ind w:left="720" w:hanging="0"/>
      <w:contextualSpacing/>
    </w:pPr>
    <w:rPr/>
  </w:style>
  <w:style w:type="paragraph" w:styleId="Style29">
    <w:name w:val="Header"/>
    <w:basedOn w:val="Normal"/>
    <w:link w:val="ac"/>
    <w:uiPriority w:val="99"/>
    <w:unhideWhenUsed/>
    <w:rsid w:val="00217e09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e"/>
    <w:uiPriority w:val="99"/>
    <w:unhideWhenUsed/>
    <w:rsid w:val="00217e0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784e63"/>
    <w:pPr/>
    <w:rPr>
      <w:rFonts w:ascii="Tahoma" w:hAnsi="Tahoma" w:cs="Tahoma"/>
      <w:sz w:val="16"/>
      <w:szCs w:val="16"/>
    </w:rPr>
  </w:style>
  <w:style w:type="paragraph" w:styleId="Style31">
    <w:name w:val="Содержимое врезки"/>
    <w:basedOn w:val="Normal"/>
    <w:qFormat/>
    <w:pPr/>
    <w:rPr/>
  </w:style>
  <w:style w:type="paragraph" w:styleId="Style110">
    <w:name w:val="Style1"/>
    <w:basedOn w:val="Normal"/>
    <w:qFormat/>
    <w:pPr/>
    <w:rPr>
      <w:rFonts w:eastAsia="Lucida Sans Unicode"/>
      <w:sz w:val="24"/>
      <w:szCs w:val="24"/>
      <w:lang w:val="ru-RU" w:eastAsia="zh-CN" w:bidi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30">
    <w:name w:val="WW8Num30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LibreOffice/5.4.3.2$Windows_x86 LibreOffice_project/92a7159f7e4af62137622921e809f8546db437e5</Application>
  <Pages>8</Pages>
  <Words>1184</Words>
  <Characters>9068</Characters>
  <CharactersWithSpaces>11649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2019-01-15T10:20:00Z</dcterms:created>
  <dc:creator>Наталья Кринина</dc:creator>
  <dc:description/>
  <dc:language>ru-RU</dc:language>
  <cp:lastModifiedBy/>
  <cp:lastPrinted>2021-03-24T10:24:32Z</cp:lastPrinted>
  <dcterms:modified xsi:type="dcterms:W3CDTF">2022-08-22T15:32:16Z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